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EE2" w:rsidRDefault="00EC4EE2" w:rsidP="00EC4EE2">
      <w:pPr>
        <w:jc w:val="right"/>
        <w:rPr>
          <w:b/>
        </w:rPr>
      </w:pPr>
      <w:r w:rsidRPr="005F0D03">
        <w:rPr>
          <w:b/>
        </w:rPr>
        <w:t xml:space="preserve">Anlage </w:t>
      </w:r>
      <w:r>
        <w:rPr>
          <w:b/>
        </w:rPr>
        <w:t>8</w:t>
      </w:r>
    </w:p>
    <w:p w:rsidR="00EC4EE2" w:rsidRDefault="00EC4EE2" w:rsidP="00EC4EE2">
      <w:pPr>
        <w:jc w:val="right"/>
      </w:pPr>
      <w:r>
        <w:t>(zu Ziffer VI)</w:t>
      </w:r>
    </w:p>
    <w:p w:rsidR="00EC4EE2" w:rsidRPr="00B54FC9" w:rsidRDefault="00EC4EE2" w:rsidP="00EC4EE2">
      <w:pPr>
        <w:jc w:val="center"/>
        <w:rPr>
          <w:b/>
        </w:rPr>
      </w:pPr>
      <w:r w:rsidRPr="00B54FC9">
        <w:rPr>
          <w:b/>
        </w:rPr>
        <w:t>Versicherung an Eides statt</w:t>
      </w:r>
    </w:p>
    <w:p w:rsidR="00EC4EE2" w:rsidRDefault="00EC4EE2" w:rsidP="00EC4EE2">
      <w:pPr>
        <w:spacing w:before="360"/>
        <w:ind w:left="0" w:firstLine="0"/>
        <w:jc w:val="left"/>
      </w:pPr>
      <w:r>
        <w:t>Zur A</w:t>
      </w:r>
      <w:bookmarkStart w:id="0" w:name="_GoBack"/>
      <w:bookmarkEnd w:id="0"/>
      <w:r>
        <w:t xml:space="preserve">bgabe bei </w:t>
      </w:r>
    </w:p>
    <w:p w:rsidR="00EC4EE2" w:rsidRDefault="00EC4EE2" w:rsidP="00EC4EE2"/>
    <w:p w:rsidR="00EC4EE2" w:rsidRDefault="00EC4EE2" w:rsidP="00EC4EE2"/>
    <w:p w:rsidR="00EC4EE2" w:rsidRDefault="00EC4EE2" w:rsidP="00EC4EE2"/>
    <w:p w:rsidR="00EC4EE2" w:rsidRDefault="00EC4EE2" w:rsidP="00EC4EE2">
      <w:pPr>
        <w:ind w:left="0" w:firstLine="0"/>
      </w:pPr>
      <w:r>
        <w:t>______________________</w:t>
      </w:r>
    </w:p>
    <w:p w:rsidR="00EC4EE2" w:rsidRPr="00855840" w:rsidRDefault="00EC4EE2" w:rsidP="00EC4EE2">
      <w:pPr>
        <w:ind w:left="0" w:firstLine="0"/>
        <w:rPr>
          <w:sz w:val="18"/>
          <w:szCs w:val="18"/>
        </w:rPr>
      </w:pPr>
      <w:r>
        <w:rPr>
          <w:rStyle w:val="Marker"/>
        </w:rPr>
        <w:t>[</w:t>
      </w:r>
      <w:r w:rsidRPr="002652F6">
        <w:rPr>
          <w:rStyle w:val="Marker"/>
          <w:sz w:val="18"/>
          <w:szCs w:val="18"/>
        </w:rPr>
        <w:t>BSZ oder Schule, die das Or</w:t>
      </w:r>
      <w:r>
        <w:rPr>
          <w:rStyle w:val="Marker"/>
          <w:sz w:val="18"/>
          <w:szCs w:val="18"/>
        </w:rPr>
        <w:t>i</w:t>
      </w:r>
      <w:r w:rsidRPr="002652F6">
        <w:rPr>
          <w:rStyle w:val="Marker"/>
          <w:sz w:val="18"/>
          <w:szCs w:val="18"/>
        </w:rPr>
        <w:t>ginaldokument ausgestellt hat</w:t>
      </w:r>
      <w:r>
        <w:rPr>
          <w:rStyle w:val="Marker"/>
        </w:rPr>
        <w:t>]</w:t>
      </w:r>
      <w:r w:rsidRPr="00855840">
        <w:rPr>
          <w:sz w:val="18"/>
          <w:szCs w:val="18"/>
        </w:rPr>
        <w:t xml:space="preserve"> </w:t>
      </w:r>
    </w:p>
    <w:p w:rsidR="00EC4EE2" w:rsidRDefault="00EC4EE2" w:rsidP="00EC4EE2"/>
    <w:p w:rsidR="00EC4EE2" w:rsidRDefault="00EC4EE2" w:rsidP="00EC4EE2"/>
    <w:p w:rsidR="00EC4EE2" w:rsidRDefault="00EC4EE2" w:rsidP="00EC4EE2">
      <w:pPr>
        <w:ind w:left="0" w:firstLine="0"/>
      </w:pPr>
      <w:r>
        <w:t xml:space="preserve">Versicherung an Eides statt zum Verlust des Dokuments </w:t>
      </w:r>
      <w:r>
        <w:rPr>
          <w:rStyle w:val="Marker"/>
        </w:rPr>
        <w:t xml:space="preserve">[Bezeichnung des Originaldokuments] </w:t>
      </w:r>
      <w:r>
        <w:t xml:space="preserve">gemäß § 10 Absatz 2 Satz 4 SBGG in Verbindung mit § 27 Absatz 1 VwVfG in Verbindung mit § 1 </w:t>
      </w:r>
      <w:proofErr w:type="spellStart"/>
      <w:r>
        <w:t>SächsVwVfZG</w:t>
      </w:r>
      <w:proofErr w:type="spellEnd"/>
      <w:r>
        <w:t>.</w:t>
      </w:r>
    </w:p>
    <w:p w:rsidR="00EC4EE2" w:rsidRDefault="00EC4EE2" w:rsidP="00EC4EE2"/>
    <w:tbl>
      <w:tblPr>
        <w:tblStyle w:val="EinfacheTabelle1"/>
        <w:tblW w:w="0" w:type="auto"/>
        <w:tblLook w:val="04A0" w:firstRow="1" w:lastRow="0" w:firstColumn="1" w:lastColumn="0" w:noHBand="0" w:noVBand="1"/>
      </w:tblPr>
      <w:tblGrid>
        <w:gridCol w:w="3020"/>
        <w:gridCol w:w="3021"/>
        <w:gridCol w:w="3021"/>
      </w:tblGrid>
      <w:tr w:rsidR="00EC4EE2" w:rsidTr="00BB1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EC4EE2" w:rsidRPr="00403291" w:rsidRDefault="00EC4EE2" w:rsidP="00BB1BBC">
            <w:pPr>
              <w:ind w:left="0" w:firstLine="34"/>
              <w:rPr>
                <w:sz w:val="18"/>
                <w:szCs w:val="18"/>
              </w:rPr>
            </w:pPr>
            <w:r w:rsidRPr="00403291">
              <w:rPr>
                <w:sz w:val="18"/>
                <w:szCs w:val="18"/>
              </w:rPr>
              <w:t>Name</w:t>
            </w:r>
          </w:p>
        </w:tc>
        <w:tc>
          <w:tcPr>
            <w:tcW w:w="3021" w:type="dxa"/>
          </w:tcPr>
          <w:p w:rsidR="00EC4EE2" w:rsidRPr="00403291" w:rsidRDefault="00EC4EE2" w:rsidP="00BB1BBC">
            <w:pPr>
              <w:ind w:hanging="1077"/>
              <w:cnfStyle w:val="100000000000" w:firstRow="1" w:lastRow="0" w:firstColumn="0" w:lastColumn="0" w:oddVBand="0" w:evenVBand="0" w:oddHBand="0" w:evenHBand="0" w:firstRowFirstColumn="0" w:firstRowLastColumn="0" w:lastRowFirstColumn="0" w:lastRowLastColumn="0"/>
              <w:rPr>
                <w:sz w:val="18"/>
                <w:szCs w:val="18"/>
              </w:rPr>
            </w:pPr>
            <w:r w:rsidRPr="00403291">
              <w:rPr>
                <w:sz w:val="18"/>
                <w:szCs w:val="18"/>
              </w:rPr>
              <w:t>Vorname</w:t>
            </w:r>
          </w:p>
        </w:tc>
        <w:tc>
          <w:tcPr>
            <w:tcW w:w="3021" w:type="dxa"/>
          </w:tcPr>
          <w:p w:rsidR="00EC4EE2" w:rsidRPr="00403291" w:rsidRDefault="00EC4EE2" w:rsidP="00BB1BBC">
            <w:pPr>
              <w:ind w:hanging="1077"/>
              <w:cnfStyle w:val="100000000000" w:firstRow="1" w:lastRow="0" w:firstColumn="0" w:lastColumn="0" w:oddVBand="0" w:evenVBand="0" w:oddHBand="0" w:evenHBand="0" w:firstRowFirstColumn="0" w:firstRowLastColumn="0" w:lastRowFirstColumn="0" w:lastRowLastColumn="0"/>
              <w:rPr>
                <w:sz w:val="18"/>
                <w:szCs w:val="18"/>
              </w:rPr>
            </w:pPr>
            <w:r w:rsidRPr="00403291">
              <w:rPr>
                <w:sz w:val="18"/>
                <w:szCs w:val="18"/>
              </w:rPr>
              <w:t>Ggf. weiterer Vorname</w:t>
            </w:r>
          </w:p>
        </w:tc>
      </w:tr>
      <w:tr w:rsidR="00EC4EE2" w:rsidTr="00BB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EC4EE2" w:rsidRDefault="00EC4EE2" w:rsidP="00BB1BBC"/>
          <w:p w:rsidR="00EC4EE2" w:rsidRDefault="00EC4EE2" w:rsidP="00BB1BBC"/>
        </w:tc>
        <w:tc>
          <w:tcPr>
            <w:tcW w:w="3021" w:type="dxa"/>
          </w:tcPr>
          <w:p w:rsidR="00EC4EE2" w:rsidRDefault="00EC4EE2" w:rsidP="00BB1BBC">
            <w:pPr>
              <w:cnfStyle w:val="000000100000" w:firstRow="0" w:lastRow="0" w:firstColumn="0" w:lastColumn="0" w:oddVBand="0" w:evenVBand="0" w:oddHBand="1" w:evenHBand="0" w:firstRowFirstColumn="0" w:firstRowLastColumn="0" w:lastRowFirstColumn="0" w:lastRowLastColumn="0"/>
            </w:pPr>
          </w:p>
        </w:tc>
        <w:tc>
          <w:tcPr>
            <w:tcW w:w="3021" w:type="dxa"/>
          </w:tcPr>
          <w:p w:rsidR="00EC4EE2" w:rsidRDefault="00EC4EE2" w:rsidP="00BB1BBC">
            <w:pPr>
              <w:cnfStyle w:val="000000100000" w:firstRow="0" w:lastRow="0" w:firstColumn="0" w:lastColumn="0" w:oddVBand="0" w:evenVBand="0" w:oddHBand="1" w:evenHBand="0" w:firstRowFirstColumn="0" w:firstRowLastColumn="0" w:lastRowFirstColumn="0" w:lastRowLastColumn="0"/>
            </w:pPr>
          </w:p>
        </w:tc>
      </w:tr>
      <w:tr w:rsidR="00EC4EE2" w:rsidTr="00BB1BBC">
        <w:tc>
          <w:tcPr>
            <w:cnfStyle w:val="001000000000" w:firstRow="0" w:lastRow="0" w:firstColumn="1" w:lastColumn="0" w:oddVBand="0" w:evenVBand="0" w:oddHBand="0" w:evenHBand="0" w:firstRowFirstColumn="0" w:firstRowLastColumn="0" w:lastRowFirstColumn="0" w:lastRowLastColumn="0"/>
            <w:tcW w:w="3020" w:type="dxa"/>
          </w:tcPr>
          <w:p w:rsidR="00EC4EE2" w:rsidRPr="00403291" w:rsidRDefault="00EC4EE2" w:rsidP="00BB1BBC">
            <w:pPr>
              <w:ind w:hanging="1043"/>
              <w:rPr>
                <w:sz w:val="18"/>
                <w:szCs w:val="18"/>
              </w:rPr>
            </w:pPr>
            <w:r w:rsidRPr="00403291">
              <w:rPr>
                <w:sz w:val="18"/>
                <w:szCs w:val="18"/>
              </w:rPr>
              <w:t>Geburtsname</w:t>
            </w:r>
          </w:p>
        </w:tc>
        <w:tc>
          <w:tcPr>
            <w:tcW w:w="3021" w:type="dxa"/>
          </w:tcPr>
          <w:p w:rsidR="00EC4EE2" w:rsidRPr="00403291" w:rsidRDefault="00EC4EE2" w:rsidP="00BB1BBC">
            <w:pPr>
              <w:ind w:hanging="1077"/>
              <w:cnfStyle w:val="000000000000" w:firstRow="0" w:lastRow="0" w:firstColumn="0" w:lastColumn="0" w:oddVBand="0" w:evenVBand="0" w:oddHBand="0" w:evenHBand="0" w:firstRowFirstColumn="0" w:firstRowLastColumn="0" w:lastRowFirstColumn="0" w:lastRowLastColumn="0"/>
              <w:rPr>
                <w:b/>
                <w:sz w:val="18"/>
                <w:szCs w:val="18"/>
              </w:rPr>
            </w:pPr>
            <w:r w:rsidRPr="00403291">
              <w:rPr>
                <w:b/>
                <w:sz w:val="18"/>
                <w:szCs w:val="18"/>
              </w:rPr>
              <w:t>Geburtsdatum</w:t>
            </w:r>
          </w:p>
        </w:tc>
        <w:tc>
          <w:tcPr>
            <w:tcW w:w="3021" w:type="dxa"/>
          </w:tcPr>
          <w:p w:rsidR="00EC4EE2" w:rsidRPr="00403291" w:rsidRDefault="00EC4EE2" w:rsidP="00BB1BBC">
            <w:pPr>
              <w:ind w:hanging="1077"/>
              <w:cnfStyle w:val="000000000000" w:firstRow="0" w:lastRow="0" w:firstColumn="0" w:lastColumn="0" w:oddVBand="0" w:evenVBand="0" w:oddHBand="0" w:evenHBand="0" w:firstRowFirstColumn="0" w:firstRowLastColumn="0" w:lastRowFirstColumn="0" w:lastRowLastColumn="0"/>
              <w:rPr>
                <w:b/>
                <w:sz w:val="18"/>
                <w:szCs w:val="18"/>
              </w:rPr>
            </w:pPr>
            <w:r w:rsidRPr="00403291">
              <w:rPr>
                <w:b/>
                <w:sz w:val="18"/>
                <w:szCs w:val="18"/>
              </w:rPr>
              <w:t>Geburtsort</w:t>
            </w:r>
          </w:p>
        </w:tc>
      </w:tr>
      <w:tr w:rsidR="00EC4EE2" w:rsidTr="00BB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EC4EE2" w:rsidRDefault="00EC4EE2" w:rsidP="00BB1BBC"/>
          <w:p w:rsidR="00EC4EE2" w:rsidRDefault="00EC4EE2" w:rsidP="00BB1BBC"/>
        </w:tc>
        <w:tc>
          <w:tcPr>
            <w:tcW w:w="3021" w:type="dxa"/>
          </w:tcPr>
          <w:p w:rsidR="00EC4EE2" w:rsidRDefault="00EC4EE2" w:rsidP="00BB1BBC">
            <w:pPr>
              <w:cnfStyle w:val="000000100000" w:firstRow="0" w:lastRow="0" w:firstColumn="0" w:lastColumn="0" w:oddVBand="0" w:evenVBand="0" w:oddHBand="1" w:evenHBand="0" w:firstRowFirstColumn="0" w:firstRowLastColumn="0" w:lastRowFirstColumn="0" w:lastRowLastColumn="0"/>
            </w:pPr>
          </w:p>
        </w:tc>
        <w:tc>
          <w:tcPr>
            <w:tcW w:w="3021" w:type="dxa"/>
          </w:tcPr>
          <w:p w:rsidR="00EC4EE2" w:rsidRDefault="00EC4EE2" w:rsidP="00BB1BBC">
            <w:pPr>
              <w:cnfStyle w:val="000000100000" w:firstRow="0" w:lastRow="0" w:firstColumn="0" w:lastColumn="0" w:oddVBand="0" w:evenVBand="0" w:oddHBand="1" w:evenHBand="0" w:firstRowFirstColumn="0" w:firstRowLastColumn="0" w:lastRowFirstColumn="0" w:lastRowLastColumn="0"/>
            </w:pPr>
          </w:p>
        </w:tc>
      </w:tr>
      <w:tr w:rsidR="00EC4EE2" w:rsidTr="00BB1BBC">
        <w:tc>
          <w:tcPr>
            <w:cnfStyle w:val="001000000000" w:firstRow="0" w:lastRow="0" w:firstColumn="1" w:lastColumn="0" w:oddVBand="0" w:evenVBand="0" w:oddHBand="0" w:evenHBand="0" w:firstRowFirstColumn="0" w:firstRowLastColumn="0" w:lastRowFirstColumn="0" w:lastRowLastColumn="0"/>
            <w:tcW w:w="3020" w:type="dxa"/>
          </w:tcPr>
          <w:p w:rsidR="00EC4EE2" w:rsidRPr="00403291" w:rsidRDefault="00EC4EE2" w:rsidP="00BB1BBC">
            <w:pPr>
              <w:ind w:hanging="1043"/>
              <w:rPr>
                <w:sz w:val="18"/>
                <w:szCs w:val="18"/>
              </w:rPr>
            </w:pPr>
            <w:r w:rsidRPr="00403291">
              <w:rPr>
                <w:sz w:val="18"/>
                <w:szCs w:val="18"/>
              </w:rPr>
              <w:t>Anschrift</w:t>
            </w:r>
          </w:p>
        </w:tc>
        <w:tc>
          <w:tcPr>
            <w:tcW w:w="3021" w:type="dxa"/>
          </w:tcPr>
          <w:p w:rsidR="00EC4EE2" w:rsidRDefault="00EC4EE2" w:rsidP="00BB1BBC">
            <w:pPr>
              <w:cnfStyle w:val="000000000000" w:firstRow="0" w:lastRow="0" w:firstColumn="0" w:lastColumn="0" w:oddVBand="0" w:evenVBand="0" w:oddHBand="0" w:evenHBand="0" w:firstRowFirstColumn="0" w:firstRowLastColumn="0" w:lastRowFirstColumn="0" w:lastRowLastColumn="0"/>
            </w:pPr>
          </w:p>
        </w:tc>
        <w:tc>
          <w:tcPr>
            <w:tcW w:w="3021" w:type="dxa"/>
          </w:tcPr>
          <w:p w:rsidR="00EC4EE2" w:rsidRDefault="00EC4EE2" w:rsidP="00BB1BBC">
            <w:pPr>
              <w:cnfStyle w:val="000000000000" w:firstRow="0" w:lastRow="0" w:firstColumn="0" w:lastColumn="0" w:oddVBand="0" w:evenVBand="0" w:oddHBand="0" w:evenHBand="0" w:firstRowFirstColumn="0" w:firstRowLastColumn="0" w:lastRowFirstColumn="0" w:lastRowLastColumn="0"/>
            </w:pPr>
          </w:p>
        </w:tc>
      </w:tr>
      <w:tr w:rsidR="00EC4EE2" w:rsidTr="00BB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EC4EE2" w:rsidRDefault="00EC4EE2" w:rsidP="00BB1BBC"/>
          <w:p w:rsidR="00EC4EE2" w:rsidRDefault="00EC4EE2" w:rsidP="00BB1BBC"/>
        </w:tc>
        <w:tc>
          <w:tcPr>
            <w:tcW w:w="3021" w:type="dxa"/>
          </w:tcPr>
          <w:p w:rsidR="00EC4EE2" w:rsidRDefault="00EC4EE2" w:rsidP="00BB1BBC">
            <w:pPr>
              <w:cnfStyle w:val="000000100000" w:firstRow="0" w:lastRow="0" w:firstColumn="0" w:lastColumn="0" w:oddVBand="0" w:evenVBand="0" w:oddHBand="1" w:evenHBand="0" w:firstRowFirstColumn="0" w:firstRowLastColumn="0" w:lastRowFirstColumn="0" w:lastRowLastColumn="0"/>
            </w:pPr>
          </w:p>
        </w:tc>
        <w:tc>
          <w:tcPr>
            <w:tcW w:w="3021" w:type="dxa"/>
          </w:tcPr>
          <w:p w:rsidR="00EC4EE2" w:rsidRDefault="00EC4EE2" w:rsidP="00BB1BBC">
            <w:pPr>
              <w:cnfStyle w:val="000000100000" w:firstRow="0" w:lastRow="0" w:firstColumn="0" w:lastColumn="0" w:oddVBand="0" w:evenVBand="0" w:oddHBand="1" w:evenHBand="0" w:firstRowFirstColumn="0" w:firstRowLastColumn="0" w:lastRowFirstColumn="0" w:lastRowLastColumn="0"/>
            </w:pPr>
          </w:p>
        </w:tc>
      </w:tr>
      <w:tr w:rsidR="00EC4EE2" w:rsidTr="00BB1BBC">
        <w:tc>
          <w:tcPr>
            <w:cnfStyle w:val="001000000000" w:firstRow="0" w:lastRow="0" w:firstColumn="1" w:lastColumn="0" w:oddVBand="0" w:evenVBand="0" w:oddHBand="0" w:evenHBand="0" w:firstRowFirstColumn="0" w:firstRowLastColumn="0" w:lastRowFirstColumn="0" w:lastRowLastColumn="0"/>
            <w:tcW w:w="3020" w:type="dxa"/>
          </w:tcPr>
          <w:p w:rsidR="00EC4EE2" w:rsidRPr="00403291" w:rsidRDefault="00EC4EE2" w:rsidP="00BB1BBC">
            <w:pPr>
              <w:ind w:hanging="1043"/>
              <w:rPr>
                <w:sz w:val="18"/>
                <w:szCs w:val="18"/>
              </w:rPr>
            </w:pPr>
            <w:r w:rsidRPr="00403291">
              <w:rPr>
                <w:sz w:val="18"/>
                <w:szCs w:val="18"/>
              </w:rPr>
              <w:t>Ausweisdokument</w:t>
            </w:r>
          </w:p>
        </w:tc>
        <w:tc>
          <w:tcPr>
            <w:tcW w:w="3021" w:type="dxa"/>
          </w:tcPr>
          <w:p w:rsidR="00EC4EE2" w:rsidRPr="00403291" w:rsidRDefault="00EC4EE2" w:rsidP="00BB1BBC">
            <w:pPr>
              <w:ind w:hanging="1077"/>
              <w:cnfStyle w:val="000000000000" w:firstRow="0" w:lastRow="0" w:firstColumn="0" w:lastColumn="0" w:oddVBand="0" w:evenVBand="0" w:oddHBand="0" w:evenHBand="0" w:firstRowFirstColumn="0" w:firstRowLastColumn="0" w:lastRowFirstColumn="0" w:lastRowLastColumn="0"/>
              <w:rPr>
                <w:b/>
                <w:sz w:val="18"/>
                <w:szCs w:val="18"/>
              </w:rPr>
            </w:pPr>
            <w:r w:rsidRPr="00403291">
              <w:rPr>
                <w:b/>
                <w:sz w:val="18"/>
                <w:szCs w:val="18"/>
              </w:rPr>
              <w:t>Nummer des Dokuments</w:t>
            </w:r>
          </w:p>
        </w:tc>
        <w:tc>
          <w:tcPr>
            <w:tcW w:w="3021" w:type="dxa"/>
          </w:tcPr>
          <w:p w:rsidR="00EC4EE2" w:rsidRPr="00403291" w:rsidRDefault="00EC4EE2" w:rsidP="00BB1BBC">
            <w:pPr>
              <w:ind w:hanging="996"/>
              <w:cnfStyle w:val="000000000000" w:firstRow="0" w:lastRow="0" w:firstColumn="0" w:lastColumn="0" w:oddVBand="0" w:evenVBand="0" w:oddHBand="0" w:evenHBand="0" w:firstRowFirstColumn="0" w:firstRowLastColumn="0" w:lastRowFirstColumn="0" w:lastRowLastColumn="0"/>
              <w:rPr>
                <w:b/>
                <w:sz w:val="18"/>
                <w:szCs w:val="18"/>
              </w:rPr>
            </w:pPr>
            <w:r w:rsidRPr="00403291">
              <w:rPr>
                <w:b/>
                <w:sz w:val="18"/>
                <w:szCs w:val="18"/>
              </w:rPr>
              <w:t>Ausstellungsbehörde</w:t>
            </w:r>
          </w:p>
        </w:tc>
      </w:tr>
      <w:tr w:rsidR="00EC4EE2" w:rsidTr="00BB1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EC4EE2" w:rsidRDefault="00EC4EE2" w:rsidP="00BB1BBC"/>
          <w:p w:rsidR="00EC4EE2" w:rsidRDefault="00EC4EE2" w:rsidP="00BB1BBC"/>
        </w:tc>
        <w:tc>
          <w:tcPr>
            <w:tcW w:w="3021" w:type="dxa"/>
          </w:tcPr>
          <w:p w:rsidR="00EC4EE2" w:rsidRDefault="00EC4EE2" w:rsidP="00BB1BBC">
            <w:pPr>
              <w:cnfStyle w:val="000000100000" w:firstRow="0" w:lastRow="0" w:firstColumn="0" w:lastColumn="0" w:oddVBand="0" w:evenVBand="0" w:oddHBand="1" w:evenHBand="0" w:firstRowFirstColumn="0" w:firstRowLastColumn="0" w:lastRowFirstColumn="0" w:lastRowLastColumn="0"/>
              <w:rPr>
                <w:b/>
              </w:rPr>
            </w:pPr>
          </w:p>
        </w:tc>
        <w:tc>
          <w:tcPr>
            <w:tcW w:w="3021" w:type="dxa"/>
          </w:tcPr>
          <w:p w:rsidR="00EC4EE2" w:rsidRDefault="00EC4EE2" w:rsidP="00BB1BBC">
            <w:pPr>
              <w:cnfStyle w:val="000000100000" w:firstRow="0" w:lastRow="0" w:firstColumn="0" w:lastColumn="0" w:oddVBand="0" w:evenVBand="0" w:oddHBand="1" w:evenHBand="0" w:firstRowFirstColumn="0" w:firstRowLastColumn="0" w:lastRowFirstColumn="0" w:lastRowLastColumn="0"/>
              <w:rPr>
                <w:b/>
              </w:rPr>
            </w:pPr>
          </w:p>
        </w:tc>
      </w:tr>
    </w:tbl>
    <w:p w:rsidR="00EC4EE2" w:rsidRDefault="00EC4EE2" w:rsidP="00EC4EE2"/>
    <w:tbl>
      <w:tblPr>
        <w:tblStyle w:val="EinfacheTabelle1"/>
        <w:tblW w:w="0" w:type="auto"/>
        <w:tblLook w:val="04A0" w:firstRow="1" w:lastRow="0" w:firstColumn="1" w:lastColumn="0" w:noHBand="0" w:noVBand="1"/>
      </w:tblPr>
      <w:tblGrid>
        <w:gridCol w:w="9062"/>
      </w:tblGrid>
      <w:tr w:rsidR="00EC4EE2" w:rsidTr="00BB1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EC4EE2" w:rsidRDefault="00EC4EE2" w:rsidP="00BB1BBC">
            <w:pPr>
              <w:ind w:left="0" w:firstLine="0"/>
            </w:pPr>
            <w:r>
              <w:t>Erklärung:</w:t>
            </w:r>
          </w:p>
          <w:p w:rsidR="00EC4EE2" w:rsidRDefault="00EC4EE2" w:rsidP="00BB1BBC">
            <w:pPr>
              <w:ind w:left="0" w:firstLine="0"/>
              <w:rPr>
                <w:b w:val="0"/>
              </w:rPr>
            </w:pPr>
            <w:r>
              <w:rPr>
                <w:b w:val="0"/>
              </w:rPr>
              <w:t xml:space="preserve">Mir sind die Bedeutung der eidesstattlichen Versicherung und die strafrechtlichen Folgen einer unrichtigen oder unvollständigen eidesstattlichen Versicherung bewusst. Mir ist bekannt, dass eine unrichtige oder unvollständige Versicherung an Eides statt gemäß § 156 des Strafgesetzbuches mit einer Freiheitsstrafe bis zu drei Jahren oder mit einer Geldstrafe bestraft wird. </w:t>
            </w:r>
          </w:p>
          <w:p w:rsidR="00EC4EE2" w:rsidRDefault="00EC4EE2" w:rsidP="00BB1BBC">
            <w:pPr>
              <w:rPr>
                <w:b w:val="0"/>
              </w:rPr>
            </w:pPr>
          </w:p>
        </w:tc>
      </w:tr>
    </w:tbl>
    <w:tbl>
      <w:tblPr>
        <w:tblStyle w:val="Tabellenraster"/>
        <w:tblW w:w="0" w:type="auto"/>
        <w:tblLook w:val="04A0" w:firstRow="1" w:lastRow="0" w:firstColumn="1" w:lastColumn="0" w:noHBand="0" w:noVBand="1"/>
      </w:tblPr>
      <w:tblGrid>
        <w:gridCol w:w="9062"/>
      </w:tblGrid>
      <w:tr w:rsidR="00EC4EE2" w:rsidTr="00BB1BBC">
        <w:tc>
          <w:tcPr>
            <w:tcW w:w="9062" w:type="dxa"/>
          </w:tcPr>
          <w:p w:rsidR="00EC4EE2" w:rsidRDefault="00EC4EE2" w:rsidP="00BB1BBC">
            <w:pPr>
              <w:ind w:left="0" w:firstLine="0"/>
              <w:rPr>
                <w:b/>
              </w:rPr>
            </w:pPr>
            <w:r>
              <w:rPr>
                <w:b/>
              </w:rPr>
              <w:t xml:space="preserve">Ich erkläre hiermit den Verlust des </w:t>
            </w:r>
            <w:r>
              <w:rPr>
                <w:rStyle w:val="Marker"/>
              </w:rPr>
              <w:t xml:space="preserve">[Bezeichnung des Originaldokuments]. </w:t>
            </w:r>
            <w:r>
              <w:rPr>
                <w:b/>
              </w:rPr>
              <w:t>Ich bin weder im Besitz dieses Dokuments noch habe ich Kenntnis von dessen Verbleib.</w:t>
            </w:r>
          </w:p>
        </w:tc>
      </w:tr>
    </w:tbl>
    <w:p w:rsidR="00EC4EE2" w:rsidRDefault="00EC4EE2" w:rsidP="00EC4EE2"/>
    <w:tbl>
      <w:tblPr>
        <w:tblStyle w:val="Tabellenraster"/>
        <w:tblW w:w="0" w:type="auto"/>
        <w:tblLook w:val="04A0" w:firstRow="1" w:lastRow="0" w:firstColumn="1" w:lastColumn="0" w:noHBand="0" w:noVBand="1"/>
      </w:tblPr>
      <w:tblGrid>
        <w:gridCol w:w="9062"/>
      </w:tblGrid>
      <w:tr w:rsidR="00EC4EE2" w:rsidTr="00BB1BBC">
        <w:tc>
          <w:tcPr>
            <w:tcW w:w="9062" w:type="dxa"/>
          </w:tcPr>
          <w:p w:rsidR="00EC4EE2" w:rsidRDefault="00EC4EE2" w:rsidP="00BB1BBC">
            <w:pPr>
              <w:ind w:hanging="1077"/>
            </w:pPr>
            <w:r>
              <w:t>Angaben über den Verlust des Dokuments/Welche Umstände haben dazu geführt?</w:t>
            </w:r>
          </w:p>
          <w:p w:rsidR="00EC4EE2" w:rsidRDefault="00EC4EE2" w:rsidP="00BB1BBC">
            <w:pPr>
              <w:ind w:hanging="1077"/>
            </w:pPr>
            <w:r>
              <w:t>&lt;ggf. zweites Blatt verwenden&gt;</w:t>
            </w:r>
          </w:p>
          <w:p w:rsidR="00EC4EE2" w:rsidRPr="00121059" w:rsidRDefault="00EC4EE2" w:rsidP="00BB1BBC"/>
        </w:tc>
      </w:tr>
    </w:tbl>
    <w:p w:rsidR="00EC4EE2" w:rsidRPr="00837A1E" w:rsidRDefault="00EC4EE2" w:rsidP="00EC4EE2">
      <w:pPr>
        <w:ind w:left="142" w:firstLine="0"/>
      </w:pPr>
      <w:r w:rsidRPr="00837A1E">
        <w:t>Sollte ich das verloren gegangene Originaldokument wiederfinden, bin ich verpflichtet, dieses unverzüglich der ausstellenden Stelle</w:t>
      </w:r>
      <w:r>
        <w:t xml:space="preserve"> vorzulegen.</w:t>
      </w:r>
    </w:p>
    <w:tbl>
      <w:tblPr>
        <w:tblStyle w:val="Tabellenraster"/>
        <w:tblW w:w="9071" w:type="dxa"/>
        <w:tblLook w:val="04A0" w:firstRow="1" w:lastRow="0" w:firstColumn="1" w:lastColumn="0" w:noHBand="0" w:noVBand="1"/>
      </w:tblPr>
      <w:tblGrid>
        <w:gridCol w:w="9071"/>
      </w:tblGrid>
      <w:tr w:rsidR="00EC4EE2" w:rsidTr="00BB1BBC">
        <w:trPr>
          <w:trHeight w:val="200"/>
        </w:trPr>
        <w:tc>
          <w:tcPr>
            <w:tcW w:w="9071" w:type="dxa"/>
          </w:tcPr>
          <w:p w:rsidR="00EC4EE2" w:rsidRPr="00837A1E" w:rsidRDefault="00EC4EE2" w:rsidP="00BB1BBC">
            <w:pPr>
              <w:ind w:left="34" w:firstLine="0"/>
              <w:rPr>
                <w:b/>
              </w:rPr>
            </w:pPr>
            <w:r>
              <w:rPr>
                <w:noProof/>
                <w:sz w:val="18"/>
                <w:szCs w:val="18"/>
                <w:lang w:eastAsia="de-DE"/>
              </w:rPr>
              <mc:AlternateContent>
                <mc:Choice Requires="wps">
                  <w:drawing>
                    <wp:anchor distT="0" distB="0" distL="114300" distR="114300" simplePos="0" relativeHeight="251661312" behindDoc="0" locked="0" layoutInCell="1" allowOverlap="1" wp14:anchorId="38A3D580" wp14:editId="00427029">
                      <wp:simplePos x="0" y="0"/>
                      <wp:positionH relativeFrom="column">
                        <wp:posOffset>2274570</wp:posOffset>
                      </wp:positionH>
                      <wp:positionV relativeFrom="paragraph">
                        <wp:posOffset>411480</wp:posOffset>
                      </wp:positionV>
                      <wp:extent cx="3436620" cy="566420"/>
                      <wp:effectExtent l="0" t="0" r="0" b="5080"/>
                      <wp:wrapNone/>
                      <wp:docPr id="29" name="Textfeld 29"/>
                      <wp:cNvGraphicFramePr/>
                      <a:graphic xmlns:a="http://schemas.openxmlformats.org/drawingml/2006/main">
                        <a:graphicData uri="http://schemas.microsoft.com/office/word/2010/wordprocessingShape">
                          <wps:wsp>
                            <wps:cNvSpPr txBox="1"/>
                            <wps:spPr>
                              <a:xfrm>
                                <a:off x="0" y="0"/>
                                <a:ext cx="3436620" cy="566420"/>
                              </a:xfrm>
                              <a:prstGeom prst="rect">
                                <a:avLst/>
                              </a:prstGeom>
                              <a:noFill/>
                              <a:ln w="6350">
                                <a:noFill/>
                              </a:ln>
                            </wps:spPr>
                            <wps:txbx>
                              <w:txbxContent>
                                <w:p w:rsidR="00EC4EE2" w:rsidRPr="00DA5DD0" w:rsidRDefault="00EC4EE2" w:rsidP="00EC4EE2">
                                  <w:pPr>
                                    <w:rPr>
                                      <w:sz w:val="18"/>
                                      <w:szCs w:val="18"/>
                                    </w:rPr>
                                  </w:pPr>
                                </w:p>
                                <w:p w:rsidR="00EC4EE2" w:rsidRDefault="00EC4EE2" w:rsidP="00EC4EE2">
                                  <w:pPr>
                                    <w:rPr>
                                      <w:sz w:val="18"/>
                                      <w:szCs w:val="18"/>
                                    </w:rPr>
                                  </w:pPr>
                                  <w:r>
                                    <w:rPr>
                                      <w:sz w:val="18"/>
                                      <w:szCs w:val="18"/>
                                    </w:rPr>
                                    <w:t>___________________________________________</w:t>
                                  </w:r>
                                </w:p>
                                <w:p w:rsidR="00EC4EE2" w:rsidRPr="00EE1727" w:rsidRDefault="00EC4EE2" w:rsidP="00EC4EE2">
                                  <w:pPr>
                                    <w:rPr>
                                      <w:sz w:val="16"/>
                                      <w:szCs w:val="16"/>
                                    </w:rPr>
                                  </w:pPr>
                                  <w:r w:rsidRPr="00EE1727">
                                    <w:rPr>
                                      <w:sz w:val="16"/>
                                      <w:szCs w:val="16"/>
                                    </w:rPr>
                                    <w:t>Unterschrift/ bei Minderjährigen vertretungsberechtigte Person</w:t>
                                  </w:r>
                                </w:p>
                                <w:p w:rsidR="00EC4EE2" w:rsidRDefault="00EC4EE2" w:rsidP="00EC4E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3D580" id="_x0000_t202" coordsize="21600,21600" o:spt="202" path="m,l,21600r21600,l21600,xe">
                      <v:stroke joinstyle="miter"/>
                      <v:path gradientshapeok="t" o:connecttype="rect"/>
                    </v:shapetype>
                    <v:shape id="Textfeld 29" o:spid="_x0000_s1026" type="#_x0000_t202" style="position:absolute;left:0;text-align:left;margin-left:179.1pt;margin-top:32.4pt;width:270.6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" filled="f" stroked="f" strokeweight=".5pt">
                      <v:textbox>
                        <w:txbxContent>
                          <w:p w:rsidR="00EC4EE2" w:rsidRPr="00DA5DD0" w:rsidRDefault="00EC4EE2" w:rsidP="00EC4EE2">
                            <w:pPr>
                              <w:rPr>
                                <w:sz w:val="18"/>
                                <w:szCs w:val="18"/>
                              </w:rPr>
                            </w:pPr>
                          </w:p>
                          <w:p w:rsidR="00EC4EE2" w:rsidRDefault="00EC4EE2" w:rsidP="00EC4EE2">
                            <w:pPr>
                              <w:rPr>
                                <w:sz w:val="18"/>
                                <w:szCs w:val="18"/>
                              </w:rPr>
                            </w:pPr>
                            <w:r>
                              <w:rPr>
                                <w:sz w:val="18"/>
                                <w:szCs w:val="18"/>
                              </w:rPr>
                              <w:t>___________________________________________</w:t>
                            </w:r>
                          </w:p>
                          <w:p w:rsidR="00EC4EE2" w:rsidRPr="00EE1727" w:rsidRDefault="00EC4EE2" w:rsidP="00EC4EE2">
                            <w:pPr>
                              <w:rPr>
                                <w:sz w:val="16"/>
                                <w:szCs w:val="16"/>
                              </w:rPr>
                            </w:pPr>
                            <w:r w:rsidRPr="00EE1727">
                              <w:rPr>
                                <w:sz w:val="16"/>
                                <w:szCs w:val="16"/>
                              </w:rPr>
                              <w:t>Unterschrift/ bei Minderjährigen vertretungsberechtigte Person</w:t>
                            </w:r>
                          </w:p>
                          <w:p w:rsidR="00EC4EE2" w:rsidRDefault="00EC4EE2" w:rsidP="00EC4EE2"/>
                        </w:txbxContent>
                      </v:textbox>
                    </v:shape>
                  </w:pict>
                </mc:Fallback>
              </mc:AlternateContent>
            </w:r>
            <w:r>
              <w:rPr>
                <w:b/>
                <w:noProof/>
                <w:lang w:eastAsia="de-DE"/>
              </w:rPr>
              <mc:AlternateContent>
                <mc:Choice Requires="wps">
                  <w:drawing>
                    <wp:anchor distT="0" distB="0" distL="114300" distR="114300" simplePos="0" relativeHeight="251660288" behindDoc="0" locked="0" layoutInCell="1" allowOverlap="1" wp14:anchorId="0FD59483" wp14:editId="0FAF213D">
                      <wp:simplePos x="0" y="0"/>
                      <wp:positionH relativeFrom="column">
                        <wp:posOffset>-64770</wp:posOffset>
                      </wp:positionH>
                      <wp:positionV relativeFrom="paragraph">
                        <wp:posOffset>464820</wp:posOffset>
                      </wp:positionV>
                      <wp:extent cx="2326005" cy="513080"/>
                      <wp:effectExtent l="0" t="0" r="0" b="1270"/>
                      <wp:wrapSquare wrapText="bothSides"/>
                      <wp:docPr id="28" name="Textfeld 28"/>
                      <wp:cNvGraphicFramePr/>
                      <a:graphic xmlns:a="http://schemas.openxmlformats.org/drawingml/2006/main">
                        <a:graphicData uri="http://schemas.microsoft.com/office/word/2010/wordprocessingShape">
                          <wps:wsp>
                            <wps:cNvSpPr txBox="1"/>
                            <wps:spPr>
                              <a:xfrm>
                                <a:off x="0" y="0"/>
                                <a:ext cx="2326005" cy="513080"/>
                              </a:xfrm>
                              <a:prstGeom prst="rect">
                                <a:avLst/>
                              </a:prstGeom>
                              <a:noFill/>
                              <a:ln w="6350">
                                <a:noFill/>
                              </a:ln>
                            </wps:spPr>
                            <wps:txbx>
                              <w:txbxContent>
                                <w:p w:rsidR="00EC4EE2" w:rsidRDefault="00EC4EE2" w:rsidP="00EC4EE2">
                                  <w:pPr>
                                    <w:ind w:hanging="1077"/>
                                    <w:rPr>
                                      <w:sz w:val="18"/>
                                      <w:szCs w:val="18"/>
                                    </w:rPr>
                                  </w:pPr>
                                </w:p>
                                <w:p w:rsidR="00EC4EE2" w:rsidRDefault="00EC4EE2" w:rsidP="00EC4EE2">
                                  <w:pPr>
                                    <w:ind w:hanging="1077"/>
                                    <w:rPr>
                                      <w:sz w:val="18"/>
                                      <w:szCs w:val="18"/>
                                    </w:rPr>
                                  </w:pPr>
                                  <w:r>
                                    <w:rPr>
                                      <w:sz w:val="18"/>
                                      <w:szCs w:val="18"/>
                                    </w:rPr>
                                    <w:t>________________________________</w:t>
                                  </w:r>
                                </w:p>
                                <w:p w:rsidR="00EC4EE2" w:rsidRPr="001B08FD" w:rsidRDefault="00EC4EE2" w:rsidP="00EC4EE2">
                                  <w:pPr>
                                    <w:ind w:hanging="1077"/>
                                    <w:rPr>
                                      <w:sz w:val="16"/>
                                      <w:szCs w:val="16"/>
                                    </w:rPr>
                                  </w:pPr>
                                  <w:r w:rsidRPr="001B08FD">
                                    <w:rPr>
                                      <w:sz w:val="16"/>
                                      <w:szCs w:val="16"/>
                                    </w:rPr>
                                    <w:t>Ort/Datum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9483" id="Textfeld 28" o:spid="_x0000_s1027" type="#_x0000_t202" style="position:absolute;left:0;text-align:left;margin-left:-5.1pt;margin-top:36.6pt;width:183.15pt;height: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" filled="f" stroked="f" strokeweight=".5pt">
                      <v:textbox>
                        <w:txbxContent>
                          <w:p w:rsidR="00EC4EE2" w:rsidRDefault="00EC4EE2" w:rsidP="00EC4EE2">
                            <w:pPr>
                              <w:ind w:hanging="1077"/>
                              <w:rPr>
                                <w:sz w:val="18"/>
                                <w:szCs w:val="18"/>
                              </w:rPr>
                            </w:pPr>
                          </w:p>
                          <w:p w:rsidR="00EC4EE2" w:rsidRDefault="00EC4EE2" w:rsidP="00EC4EE2">
                            <w:pPr>
                              <w:ind w:hanging="1077"/>
                              <w:rPr>
                                <w:sz w:val="18"/>
                                <w:szCs w:val="18"/>
                              </w:rPr>
                            </w:pPr>
                            <w:r>
                              <w:rPr>
                                <w:sz w:val="18"/>
                                <w:szCs w:val="18"/>
                              </w:rPr>
                              <w:t>________________________________</w:t>
                            </w:r>
                          </w:p>
                          <w:p w:rsidR="00EC4EE2" w:rsidRPr="001B08FD" w:rsidRDefault="00EC4EE2" w:rsidP="00EC4EE2">
                            <w:pPr>
                              <w:ind w:hanging="1077"/>
                              <w:rPr>
                                <w:sz w:val="16"/>
                                <w:szCs w:val="16"/>
                              </w:rPr>
                            </w:pPr>
                            <w:r w:rsidRPr="001B08FD">
                              <w:rPr>
                                <w:sz w:val="16"/>
                                <w:szCs w:val="16"/>
                              </w:rPr>
                              <w:t>Ort/Datum</w:t>
                            </w:r>
                          </w:p>
                        </w:txbxContent>
                      </v:textbox>
                      <w10:wrap type="square"/>
                    </v:shape>
                  </w:pict>
                </mc:Fallback>
              </mc:AlternateContent>
            </w:r>
            <w:r>
              <w:rPr>
                <w:b/>
              </w:rPr>
              <w:t>Ich versichere an Eides statt, dass ich nach bestem Wissen die reine Wahrheit gesagt und nichts verschwiegen habe.</w:t>
            </w:r>
          </w:p>
        </w:tc>
      </w:tr>
      <w:tr w:rsidR="00EC4EE2" w:rsidTr="00BB1BBC">
        <w:trPr>
          <w:trHeight w:val="367"/>
        </w:trPr>
        <w:tc>
          <w:tcPr>
            <w:tcW w:w="9071" w:type="dxa"/>
            <w:tcBorders>
              <w:left w:val="nil"/>
              <w:bottom w:val="nil"/>
              <w:right w:val="nil"/>
            </w:tcBorders>
          </w:tcPr>
          <w:p w:rsidR="00EC4EE2" w:rsidRPr="00837A1E" w:rsidRDefault="00EC4EE2" w:rsidP="00BB1BBC"/>
        </w:tc>
      </w:tr>
    </w:tbl>
    <w:p w:rsidR="00EC4EE2" w:rsidRPr="00A52544" w:rsidRDefault="00EC4EE2" w:rsidP="00EC4EE2">
      <w:pPr>
        <w:ind w:left="0" w:firstLine="0"/>
        <w:jc w:val="right"/>
        <w:rPr>
          <w:sz w:val="20"/>
        </w:rPr>
      </w:pPr>
    </w:p>
    <w:p w:rsidR="00EC4EE2" w:rsidRDefault="00EC4EE2" w:rsidP="00EC4EE2">
      <w:pPr>
        <w:ind w:hanging="1077"/>
      </w:pPr>
      <w:r>
        <w:t xml:space="preserve">Die Versicherung an Eides statt wurde am </w:t>
      </w:r>
      <w:r>
        <w:rPr>
          <w:rStyle w:val="Marker"/>
        </w:rPr>
        <w:t>[Datum]</w:t>
      </w:r>
      <w:r>
        <w:t xml:space="preserve"> abgegeben. </w:t>
      </w:r>
    </w:p>
    <w:p w:rsidR="00EC4EE2" w:rsidRDefault="00EC4EE2" w:rsidP="00EC4EE2">
      <w:r>
        <w:rPr>
          <w:noProof/>
          <w:sz w:val="18"/>
          <w:szCs w:val="18"/>
          <w:lang w:eastAsia="de-DE"/>
        </w:rPr>
        <mc:AlternateContent>
          <mc:Choice Requires="wps">
            <w:drawing>
              <wp:anchor distT="0" distB="0" distL="114300" distR="114300" simplePos="0" relativeHeight="251659264" behindDoc="0" locked="0" layoutInCell="1" allowOverlap="1" wp14:anchorId="4C9AD31E" wp14:editId="6AA20D81">
                <wp:simplePos x="0" y="0"/>
                <wp:positionH relativeFrom="column">
                  <wp:posOffset>22225</wp:posOffset>
                </wp:positionH>
                <wp:positionV relativeFrom="paragraph">
                  <wp:posOffset>4445</wp:posOffset>
                </wp:positionV>
                <wp:extent cx="3284220" cy="472440"/>
                <wp:effectExtent l="0" t="0" r="0" b="3810"/>
                <wp:wrapSquare wrapText="bothSides"/>
                <wp:docPr id="27" name="Textfeld 27"/>
                <wp:cNvGraphicFramePr/>
                <a:graphic xmlns:a="http://schemas.openxmlformats.org/drawingml/2006/main">
                  <a:graphicData uri="http://schemas.microsoft.com/office/word/2010/wordprocessingShape">
                    <wps:wsp>
                      <wps:cNvSpPr txBox="1"/>
                      <wps:spPr>
                        <a:xfrm>
                          <a:off x="0" y="0"/>
                          <a:ext cx="3284220" cy="472440"/>
                        </a:xfrm>
                        <a:prstGeom prst="rect">
                          <a:avLst/>
                        </a:prstGeom>
                        <a:noFill/>
                        <a:ln w="6350">
                          <a:noFill/>
                        </a:ln>
                      </wps:spPr>
                      <wps:txbx>
                        <w:txbxContent>
                          <w:p w:rsidR="00EC4EE2" w:rsidRDefault="00EC4EE2" w:rsidP="00EC4EE2">
                            <w:pPr>
                              <w:ind w:hanging="1219"/>
                              <w:rPr>
                                <w:sz w:val="18"/>
                                <w:szCs w:val="18"/>
                              </w:rPr>
                            </w:pPr>
                            <w:r>
                              <w:rPr>
                                <w:sz w:val="18"/>
                                <w:szCs w:val="18"/>
                              </w:rPr>
                              <w:t>_____________________________</w:t>
                            </w:r>
                          </w:p>
                          <w:p w:rsidR="00EC4EE2" w:rsidRPr="00DD6DCB" w:rsidRDefault="00EC4EE2" w:rsidP="00EC4EE2">
                            <w:pPr>
                              <w:ind w:hanging="1219"/>
                              <w:rPr>
                                <w:sz w:val="18"/>
                                <w:szCs w:val="18"/>
                              </w:rPr>
                            </w:pPr>
                            <w:r w:rsidRPr="00DD6DCB">
                              <w:rPr>
                                <w:sz w:val="18"/>
                                <w:szCs w:val="18"/>
                              </w:rPr>
                              <w:t>Unterschrift Schulleiterin/Schulleiter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AD31E" id="Textfeld 27" o:spid="_x0000_s1028" type="#_x0000_t202" style="position:absolute;left:0;text-align:left;margin-left:1.75pt;margin-top:.35pt;width:258.6pt;height:3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" filled="f" stroked="f" strokeweight=".5pt">
                <v:textbox>
                  <w:txbxContent>
                    <w:p w:rsidR="00EC4EE2" w:rsidRDefault="00EC4EE2" w:rsidP="00EC4EE2">
                      <w:pPr>
                        <w:ind w:hanging="1219"/>
                        <w:rPr>
                          <w:sz w:val="18"/>
                          <w:szCs w:val="18"/>
                        </w:rPr>
                      </w:pPr>
                      <w:r>
                        <w:rPr>
                          <w:sz w:val="18"/>
                          <w:szCs w:val="18"/>
                        </w:rPr>
                        <w:t>_____________________________</w:t>
                      </w:r>
                    </w:p>
                    <w:p w:rsidR="00EC4EE2" w:rsidRPr="00DD6DCB" w:rsidRDefault="00EC4EE2" w:rsidP="00EC4EE2">
                      <w:pPr>
                        <w:ind w:hanging="1219"/>
                        <w:rPr>
                          <w:sz w:val="18"/>
                          <w:szCs w:val="18"/>
                        </w:rPr>
                      </w:pPr>
                      <w:r w:rsidRPr="00DD6DCB">
                        <w:rPr>
                          <w:sz w:val="18"/>
                          <w:szCs w:val="18"/>
                        </w:rPr>
                        <w:t>Unterschrift Schulleiterin/Schulleiter</w:t>
                      </w:r>
                    </w:p>
                  </w:txbxContent>
                </v:textbox>
                <w10:wrap type="square"/>
              </v:shape>
            </w:pict>
          </mc:Fallback>
        </mc:AlternateContent>
      </w:r>
    </w:p>
    <w:p w:rsidR="00EC4EE2" w:rsidRDefault="00EC4EE2" w:rsidP="00EC4EE2">
      <w:pPr>
        <w:rPr>
          <w:sz w:val="18"/>
          <w:szCs w:val="18"/>
        </w:rPr>
      </w:pPr>
    </w:p>
    <w:p w:rsidR="00EC4EE2" w:rsidRDefault="00EC4EE2" w:rsidP="00EC4EE2">
      <w:pPr>
        <w:rPr>
          <w:sz w:val="18"/>
          <w:szCs w:val="18"/>
        </w:rPr>
      </w:pPr>
      <w:r>
        <w:rPr>
          <w:sz w:val="18"/>
          <w:szCs w:val="18"/>
        </w:rPr>
        <w:br w:type="page"/>
      </w:r>
    </w:p>
    <w:p w:rsidR="00EC4EE2" w:rsidRPr="00E264AB" w:rsidRDefault="00EC4EE2" w:rsidP="00EC4EE2">
      <w:pPr>
        <w:rPr>
          <w:sz w:val="18"/>
          <w:szCs w:val="18"/>
        </w:rPr>
      </w:pPr>
    </w:p>
    <w:p w:rsidR="00EC4EE2" w:rsidRDefault="00EC4EE2" w:rsidP="00EC4EE2">
      <w:pPr>
        <w:jc w:val="right"/>
        <w:rPr>
          <w:sz w:val="16"/>
          <w:szCs w:val="16"/>
        </w:rPr>
      </w:pPr>
      <w:r>
        <w:rPr>
          <w:sz w:val="16"/>
          <w:szCs w:val="16"/>
        </w:rPr>
        <w:t>&lt;Rückseite der Versicherung an Eides statt&lt;</w:t>
      </w:r>
    </w:p>
    <w:p w:rsidR="00EC4EE2" w:rsidRDefault="00EC4EE2" w:rsidP="00EC4EE2">
      <w:pPr>
        <w:ind w:left="0" w:firstLine="0"/>
        <w:jc w:val="right"/>
      </w:pPr>
    </w:p>
    <w:p w:rsidR="00EC4EE2" w:rsidRPr="005B0F18" w:rsidRDefault="00EC4EE2" w:rsidP="00EC4EE2">
      <w:pPr>
        <w:ind w:left="0" w:firstLine="0"/>
        <w:rPr>
          <w:b/>
        </w:rPr>
      </w:pPr>
      <w:r w:rsidRPr="005B0F18">
        <w:rPr>
          <w:b/>
        </w:rPr>
        <w:t xml:space="preserve">Rechtliche Grundlagen der Abgabe einer Versicherung an Eides statt gemäß § 10 Absatz 2 Satz 4 SBGG i. V. m. § 27 Absatz 1 VwVfG i. V. m. § 1 </w:t>
      </w:r>
      <w:proofErr w:type="spellStart"/>
      <w:r w:rsidRPr="005B0F18">
        <w:rPr>
          <w:b/>
        </w:rPr>
        <w:t>SächsVwVfZG</w:t>
      </w:r>
      <w:proofErr w:type="spellEnd"/>
      <w:r w:rsidRPr="005B0F18">
        <w:rPr>
          <w:b/>
        </w:rPr>
        <w:t xml:space="preserve"> </w:t>
      </w:r>
    </w:p>
    <w:p w:rsidR="00EC4EE2" w:rsidRDefault="00EC4EE2" w:rsidP="00EC4EE2">
      <w:pPr>
        <w:ind w:left="0" w:firstLine="0"/>
        <w:rPr>
          <w:b/>
        </w:rPr>
      </w:pPr>
    </w:p>
    <w:p w:rsidR="00EC4EE2" w:rsidRPr="005B0F18" w:rsidRDefault="00EC4EE2" w:rsidP="00EC4EE2">
      <w:pPr>
        <w:spacing w:after="80"/>
        <w:ind w:left="0" w:firstLine="0"/>
        <w:rPr>
          <w:b/>
          <w:sz w:val="18"/>
        </w:rPr>
      </w:pPr>
      <w:r w:rsidRPr="005B0F18">
        <w:rPr>
          <w:b/>
          <w:sz w:val="18"/>
        </w:rPr>
        <w:t xml:space="preserve">§ 10 des </w:t>
      </w:r>
      <w:r w:rsidRPr="005B0F18">
        <w:rPr>
          <w:b/>
          <w:bCs/>
          <w:sz w:val="18"/>
        </w:rPr>
        <w:t>Gesetzes über die Selbstbestimmung in Bezug auf den Geschlechtseintrag (SBGG) – Änderung von Registern und Dokumenten</w:t>
      </w:r>
    </w:p>
    <w:p w:rsidR="00EC4EE2" w:rsidRPr="005B0F18" w:rsidRDefault="00EC4EE2" w:rsidP="00EC4EE2">
      <w:pPr>
        <w:spacing w:after="80"/>
        <w:ind w:left="0" w:firstLine="0"/>
        <w:rPr>
          <w:sz w:val="18"/>
        </w:rPr>
      </w:pPr>
      <w:r w:rsidRPr="005B0F18">
        <w:rPr>
          <w:sz w:val="18"/>
        </w:rPr>
        <w:t xml:space="preserve">(2) </w:t>
      </w:r>
      <w:r w:rsidRPr="005B0F18">
        <w:rPr>
          <w:sz w:val="18"/>
          <w:vertAlign w:val="superscript"/>
        </w:rPr>
        <w:t>1</w:t>
      </w:r>
      <w:r w:rsidRPr="005B0F18">
        <w:rPr>
          <w:sz w:val="18"/>
        </w:rPr>
        <w:t>Die Person kann auch verlangen, dass folgende und damit vergleichbare Dokumente, soweit diese Angaben zum Geschlecht oder zu den Vornamen enthalten und zur Aushändigung an die Person bestimmt sind, mit dem geänderten Geschlechtseintrag und den geänderten Vornamen neu ausgestellt werden, soweit ein berechtigtes Interesse glaubhaft gemacht werden kann:</w:t>
      </w:r>
    </w:p>
    <w:p w:rsidR="00EC4EE2" w:rsidRPr="005B0F18" w:rsidRDefault="00EC4EE2" w:rsidP="00EC4EE2">
      <w:pPr>
        <w:spacing w:after="80"/>
        <w:ind w:left="0" w:firstLine="0"/>
        <w:rPr>
          <w:sz w:val="18"/>
        </w:rPr>
      </w:pPr>
      <w:r w:rsidRPr="005B0F18">
        <w:rPr>
          <w:sz w:val="18"/>
        </w:rPr>
        <w:t>1. Zeugnisse und andere Leistungsnachweise, […]</w:t>
      </w:r>
    </w:p>
    <w:p w:rsidR="00EC4EE2" w:rsidRPr="005B0F18" w:rsidRDefault="00EC4EE2" w:rsidP="00EC4EE2">
      <w:pPr>
        <w:spacing w:after="80"/>
        <w:ind w:left="0" w:firstLine="0"/>
        <w:rPr>
          <w:sz w:val="18"/>
        </w:rPr>
      </w:pPr>
      <w:r w:rsidRPr="005B0F18">
        <w:rPr>
          <w:sz w:val="18"/>
          <w:vertAlign w:val="superscript"/>
        </w:rPr>
        <w:t>3</w:t>
      </w:r>
      <w:r w:rsidRPr="005B0F18">
        <w:rPr>
          <w:sz w:val="18"/>
        </w:rPr>
        <w:t xml:space="preserve">Bei der Neuausstellung sind die zu ändernden Dokumente von dieser Person im Original vorzulegen und von der Stelle im Sinne des Absatzes 3 einzuziehen oder für ungültig zu erklären. </w:t>
      </w:r>
      <w:r w:rsidRPr="005B0F18">
        <w:rPr>
          <w:sz w:val="18"/>
          <w:vertAlign w:val="superscript"/>
        </w:rPr>
        <w:t>4</w:t>
      </w:r>
      <w:r w:rsidRPr="005B0F18">
        <w:rPr>
          <w:sz w:val="18"/>
        </w:rPr>
        <w:t>Kann das zu ändernde Dokument nicht vorgelegt werden, so hat die Person an Eides statt zu versichern, dass sie weder im Besitz des Dokumentes ist noch Kenntnis von dessen Verbleib hat. […]</w:t>
      </w:r>
    </w:p>
    <w:p w:rsidR="00EC4EE2" w:rsidRPr="005B0F18" w:rsidRDefault="00EC4EE2" w:rsidP="00EC4EE2">
      <w:pPr>
        <w:spacing w:after="80"/>
        <w:ind w:left="0" w:firstLine="0"/>
        <w:rPr>
          <w:sz w:val="18"/>
        </w:rPr>
      </w:pPr>
    </w:p>
    <w:p w:rsidR="00EC4EE2" w:rsidRPr="005B0F18" w:rsidRDefault="00EC4EE2" w:rsidP="00EC4EE2">
      <w:pPr>
        <w:spacing w:after="80"/>
        <w:ind w:left="0" w:firstLine="0"/>
        <w:rPr>
          <w:b/>
          <w:sz w:val="18"/>
        </w:rPr>
      </w:pPr>
      <w:r w:rsidRPr="005B0F18">
        <w:rPr>
          <w:b/>
          <w:sz w:val="18"/>
        </w:rPr>
        <w:t>§ 27 des Verwaltungsverfahrensgesetzes (VwVfG) – Versicherung an Eides statt</w:t>
      </w:r>
    </w:p>
    <w:p w:rsidR="00EC4EE2" w:rsidRPr="005B0F18" w:rsidRDefault="00EC4EE2" w:rsidP="00EC4EE2">
      <w:pPr>
        <w:spacing w:after="80"/>
        <w:ind w:left="0" w:firstLine="0"/>
        <w:rPr>
          <w:sz w:val="18"/>
        </w:rPr>
      </w:pPr>
      <w:r w:rsidRPr="005B0F18">
        <w:rPr>
          <w:sz w:val="18"/>
        </w:rPr>
        <w:t>(1) Die Behörde darf bei der Ermittlung des Sachverhalts eine Versicherung an Eides statt nur verlangen und abnehmen, wenn die Abnahme der Versicherung über den betreffenden Gegenstand und in dem betreffenden Verfahren durch Gesetz oder Rechtsverordnung vorgesehen und die Behörde durch Rechtsvorschrift für zuständig erklärt worden ist. Eine Versicherung an Eides statt soll nur gefordert werden, wenn andere Mittel zur Erforschung der Wahrheit nicht vorhanden sind, zu keinem Ergebnis geführt haben oder einen unverhältnismäßigen Aufwand erfordern. Von eidesunfähigen Personen im Sinne des § 393 der Zivilprozessordnung darf eine eidesstattliche Versicherung nicht verlangt werden.</w:t>
      </w:r>
    </w:p>
    <w:p w:rsidR="00EC4EE2" w:rsidRPr="005B0F18" w:rsidRDefault="00EC4EE2" w:rsidP="00EC4EE2">
      <w:pPr>
        <w:spacing w:after="80"/>
        <w:ind w:left="0" w:firstLine="0"/>
        <w:rPr>
          <w:sz w:val="18"/>
        </w:rPr>
      </w:pPr>
      <w:r w:rsidRPr="005B0F18">
        <w:rPr>
          <w:sz w:val="18"/>
        </w:rPr>
        <w:t>(2) Wird die Versicherung an Eides statt von einer Behörde zur Niederschrift aufgenommen, so sind zur Aufnahme nur der Behördenleiter, sein allgemeiner Vertreter sowie Angehörige des öffentlichen Dienstes befugt, welche die Befähigung zum Richteramt haben. Andere Angehörige des öffentlichen Dienstes kann der Behördenleiter oder sein allgemeiner Vertreter hierzu allgemein oder im Einzelfall schriftlich ermächtigen.</w:t>
      </w:r>
    </w:p>
    <w:p w:rsidR="00EC4EE2" w:rsidRPr="005B0F18" w:rsidRDefault="00EC4EE2" w:rsidP="00EC4EE2">
      <w:pPr>
        <w:spacing w:after="80"/>
        <w:ind w:left="0" w:firstLine="0"/>
        <w:rPr>
          <w:sz w:val="18"/>
        </w:rPr>
      </w:pPr>
      <w:r w:rsidRPr="005B0F18">
        <w:rPr>
          <w:sz w:val="18"/>
        </w:rPr>
        <w:t>(3) Die Versicherung besteht darin, dass der Versichernde die Richtigkeit seiner Erklärung über den betreffenden Gegenstand bestätigt und erklärt: "Ich versichere an Eides statt, dass ich nach bestem Wissen die reine Wahrheit gesagt und nichts verschwiegen habe." Bevollmächtigte und Beistände sind berechtigt, an der Aufnahme der Versicherung an Eides statt teilzunehmen.</w:t>
      </w:r>
    </w:p>
    <w:p w:rsidR="00EC4EE2" w:rsidRPr="005B0F18" w:rsidRDefault="00EC4EE2" w:rsidP="00EC4EE2">
      <w:pPr>
        <w:spacing w:after="80"/>
        <w:ind w:left="0" w:firstLine="0"/>
        <w:rPr>
          <w:sz w:val="18"/>
        </w:rPr>
      </w:pPr>
      <w:r w:rsidRPr="005B0F18">
        <w:rPr>
          <w:sz w:val="18"/>
        </w:rPr>
        <w:t>(4) Vor der Aufnahme der Versicherung an Eides statt ist der Versichernde über die Bedeutung der eidesstattlichen Versicherung und die strafrechtlichen Folgen einer unrichtigen oder unvollständigen eidesstattlichen Versicherung zu belehren. Die Belehrung ist in der Niederschrift zu vermerken.</w:t>
      </w:r>
    </w:p>
    <w:p w:rsidR="00EC4EE2" w:rsidRPr="005B0F18" w:rsidRDefault="00EC4EE2" w:rsidP="00EC4EE2">
      <w:pPr>
        <w:spacing w:after="80"/>
        <w:ind w:left="0" w:firstLine="0"/>
        <w:rPr>
          <w:sz w:val="18"/>
        </w:rPr>
      </w:pPr>
      <w:r w:rsidRPr="005B0F18">
        <w:rPr>
          <w:sz w:val="18"/>
        </w:rPr>
        <w:t>(5) Die Niederschrift hat ferner die Namen der anwesenden Personen sowie den Ort und den Tag der Niederschrift zu enthalten. Die Niederschrift ist demjenigen, der die eidesstattliche Versicherung abgibt, zur Genehmigung vorzulesen oder auf Verlangen zur Durchsicht vorzulegen. Die erteilte Genehmigung ist zu vermerken und von dem Versichernden zu unterschreiben. Die Niederschrift ist sodann von demjenigen, der die Versicherung an Eides statt aufgenommen hat, sowie von dem Schriftführer zu unterschreiben.</w:t>
      </w:r>
    </w:p>
    <w:p w:rsidR="00EC4EE2" w:rsidRPr="005B0F18" w:rsidRDefault="00EC4EE2" w:rsidP="00EC4EE2">
      <w:pPr>
        <w:spacing w:after="80"/>
        <w:rPr>
          <w:sz w:val="18"/>
        </w:rPr>
      </w:pPr>
    </w:p>
    <w:p w:rsidR="00EC4EE2" w:rsidRPr="005B0F18" w:rsidRDefault="00EC4EE2" w:rsidP="00EC4EE2">
      <w:pPr>
        <w:spacing w:after="80"/>
        <w:ind w:left="0" w:firstLine="0"/>
        <w:rPr>
          <w:b/>
          <w:sz w:val="18"/>
        </w:rPr>
      </w:pPr>
      <w:r w:rsidRPr="005B0F18">
        <w:rPr>
          <w:b/>
          <w:sz w:val="18"/>
        </w:rPr>
        <w:t>§ 156 des Strafgesetzbuches (StGB) – Falsche Versicherung an Eides Statt</w:t>
      </w:r>
    </w:p>
    <w:p w:rsidR="00EC4EE2" w:rsidRPr="002A248D" w:rsidRDefault="00EC4EE2" w:rsidP="00EC4EE2">
      <w:pPr>
        <w:ind w:left="0" w:firstLine="0"/>
        <w:rPr>
          <w:rFonts w:eastAsia="Times New Roman" w:cs="Arial"/>
          <w:color w:val="000000"/>
          <w:lang w:eastAsia="de-DE"/>
        </w:rPr>
      </w:pPr>
      <w:r w:rsidRPr="005B0F18">
        <w:rPr>
          <w:sz w:val="18"/>
        </w:rPr>
        <w:t>Wer vor einer zur Abnahme einer Versicherung an Eides Statt zuständigen Behörde eine solche Versicherung falsch abgibt oder unter Berufung auf eine solche Versicherung falsch aussagt, wird mit Freiheitsstrafe bis zu drei Jahren oder mit Geldstrafe bestraft</w:t>
      </w:r>
      <w:r>
        <w:rPr>
          <w:sz w:val="18"/>
        </w:rPr>
        <w:t>.</w:t>
      </w:r>
    </w:p>
    <w:p w:rsidR="00547519" w:rsidRDefault="00547519"/>
    <w:sectPr w:rsidR="00547519" w:rsidSect="00432E9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E2"/>
    <w:rsid w:val="000839A1"/>
    <w:rsid w:val="00432E9B"/>
    <w:rsid w:val="00547519"/>
    <w:rsid w:val="00A160AC"/>
    <w:rsid w:val="00D347D5"/>
    <w:rsid w:val="00EC4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0E05"/>
  <w15:chartTrackingRefBased/>
  <w15:docId w15:val="{12643FF4-31BC-41E6-8A55-4505942D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4EE2"/>
    <w:pPr>
      <w:ind w:left="1077" w:hanging="357"/>
    </w:pPr>
  </w:style>
  <w:style w:type="paragraph" w:styleId="berschrift1">
    <w:name w:val="heading 1"/>
    <w:basedOn w:val="Standard"/>
    <w:next w:val="Standard"/>
    <w:link w:val="berschrift1Zchn"/>
    <w:uiPriority w:val="9"/>
    <w:qFormat/>
    <w:rsid w:val="00547519"/>
    <w:pPr>
      <w:keepNext/>
      <w:keepLines/>
      <w:spacing w:before="240"/>
      <w:ind w:left="0" w:firstLine="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47519"/>
    <w:pPr>
      <w:keepNext/>
      <w:keepLines/>
      <w:spacing w:before="40"/>
      <w:ind w:left="0" w:firstLine="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547519"/>
    <w:pPr>
      <w:keepNext/>
      <w:keepLines/>
      <w:spacing w:before="40"/>
      <w:ind w:left="0" w:firstLine="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547519"/>
    <w:pPr>
      <w:keepNext/>
      <w:keepLines/>
      <w:spacing w:before="40"/>
      <w:ind w:left="0" w:firstLine="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547519"/>
    <w:pPr>
      <w:keepNext/>
      <w:keepLines/>
      <w:spacing w:before="40"/>
      <w:ind w:left="0" w:firstLine="0"/>
      <w:outlineLvl w:val="4"/>
    </w:pPr>
    <w:rPr>
      <w:rFonts w:eastAsiaTheme="majorEastAsia"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7519"/>
    <w:rPr>
      <w:rFonts w:eastAsiaTheme="majorEastAsia"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547519"/>
    <w:rPr>
      <w:rFonts w:eastAsiaTheme="majorEastAsia"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547519"/>
    <w:pPr>
      <w:spacing w:line="259" w:lineRule="auto"/>
      <w:jc w:val="left"/>
      <w:outlineLvl w:val="9"/>
    </w:pPr>
    <w:rPr>
      <w:rFonts w:asciiTheme="majorHAnsi" w:hAnsiTheme="majorHAnsi"/>
      <w:lang w:eastAsia="de-DE"/>
    </w:rPr>
  </w:style>
  <w:style w:type="character" w:customStyle="1" w:styleId="berschrift3Zchn">
    <w:name w:val="Überschrift 3 Zchn"/>
    <w:basedOn w:val="Absatz-Standardschriftart"/>
    <w:link w:val="berschrift3"/>
    <w:uiPriority w:val="9"/>
    <w:semiHidden/>
    <w:rsid w:val="00547519"/>
    <w:rPr>
      <w:rFonts w:eastAsiaTheme="majorEastAsia"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547519"/>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547519"/>
    <w:rPr>
      <w:rFonts w:eastAsiaTheme="majorEastAsia" w:cstheme="majorBidi"/>
      <w:color w:val="2E74B5" w:themeColor="accent1" w:themeShade="BF"/>
    </w:rPr>
  </w:style>
  <w:style w:type="paragraph" w:styleId="Verzeichnis1">
    <w:name w:val="toc 1"/>
    <w:basedOn w:val="Standard"/>
    <w:next w:val="Standard"/>
    <w:autoRedefine/>
    <w:uiPriority w:val="39"/>
    <w:unhideWhenUsed/>
    <w:rsid w:val="00547519"/>
    <w:pPr>
      <w:spacing w:after="100"/>
      <w:ind w:left="0" w:firstLine="0"/>
    </w:pPr>
  </w:style>
  <w:style w:type="character" w:styleId="Hyperlink">
    <w:name w:val="Hyperlink"/>
    <w:basedOn w:val="Absatz-Standardschriftart"/>
    <w:uiPriority w:val="99"/>
    <w:unhideWhenUsed/>
    <w:rsid w:val="00547519"/>
    <w:rPr>
      <w:color w:val="0563C1" w:themeColor="hyperlink"/>
      <w:u w:val="single"/>
    </w:rPr>
  </w:style>
  <w:style w:type="paragraph" w:styleId="Verzeichnis2">
    <w:name w:val="toc 2"/>
    <w:basedOn w:val="Standard"/>
    <w:next w:val="Standard"/>
    <w:autoRedefine/>
    <w:uiPriority w:val="39"/>
    <w:unhideWhenUsed/>
    <w:rsid w:val="00547519"/>
    <w:pPr>
      <w:spacing w:after="100"/>
      <w:ind w:left="220" w:firstLine="0"/>
    </w:pPr>
  </w:style>
  <w:style w:type="table" w:styleId="Tabellenraster">
    <w:name w:val="Table Grid"/>
    <w:basedOn w:val="NormaleTabelle"/>
    <w:uiPriority w:val="39"/>
    <w:rsid w:val="00EC4EE2"/>
    <w:pPr>
      <w:ind w:left="107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EC4EE2"/>
    <w:pPr>
      <w:ind w:left="1077" w:hanging="357"/>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er">
    <w:name w:val="Marker"/>
    <w:basedOn w:val="Absatz-Standardschriftart"/>
    <w:rsid w:val="00EC4EE2"/>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8A47-7442-4A27-8E28-CCD9672BB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Sächsisches Staatsministerium für Kultus</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Borrmeister, Annett - SMK</dc:creator>
  <cp:keywords/>
  <dc:description/>
  <cp:lastModifiedBy>Borrmeister, Annett - SMK</cp:lastModifiedBy>
  <cp:revision>1</cp:revision>
  <dcterms:created xsi:type="dcterms:W3CDTF">2025-03-31T10:30:00Z</dcterms:created>
  <dcterms:modified xsi:type="dcterms:W3CDTF">2025-03-31T10:31:00Z</dcterms:modified>
</cp:coreProperties>
</file>